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F9" w:rsidRPr="00C740CB" w:rsidRDefault="00C740CB" w:rsidP="00F02201">
      <w:pPr>
        <w:jc w:val="center"/>
        <w:rPr>
          <w:b/>
        </w:rPr>
      </w:pPr>
      <w:bookmarkStart w:id="0" w:name="_GoBack"/>
      <w:r w:rsidRPr="00C740CB">
        <w:rPr>
          <w:b/>
        </w:rPr>
        <w:t xml:space="preserve"> </w:t>
      </w:r>
      <w:r w:rsidR="00E92FAE" w:rsidRPr="00C740CB">
        <w:rPr>
          <w:b/>
        </w:rPr>
        <w:t>«</w:t>
      </w:r>
      <w:r w:rsidR="00F02201" w:rsidRPr="00C740CB">
        <w:rPr>
          <w:b/>
        </w:rPr>
        <w:t>Обязательно ли выделять долю детям в квартире или жилом доме, в которые вложен материнский капитал</w:t>
      </w:r>
      <w:r w:rsidR="00E92FAE" w:rsidRPr="00C740CB">
        <w:rPr>
          <w:b/>
        </w:rPr>
        <w:t>»</w:t>
      </w:r>
    </w:p>
    <w:bookmarkEnd w:id="0"/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Материнский капитал – это одна из мер государственной поддержки семей предусматривающая обеспечение возможности улучшения жилищных условий, получения образования, социальной адаптации и интеграции в общество детей-инвалидов.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Один из возможных вариантов распределения денежных средств материнского капитала - это приобретение или строительство жилья.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В силу ч. 4 ст. 10 Федерального закона «О дополнительных мерах государственной поддержки семей, имеющих детей» закон прямо обязывает получателей средств материнского капитала, если на эти средства приобретена жилая недвижимость, то она должна быть оформлена в общую собственность обоих супругов и всех (в т.ч. первого, второго, третьего и последующих) детей.</w:t>
      </w:r>
    </w:p>
    <w:p w:rsidR="00F02201" w:rsidRDefault="00F02201" w:rsidP="00F02201">
      <w:pPr>
        <w:jc w:val="both"/>
      </w:pPr>
    </w:p>
    <w:p w:rsidR="00F02201" w:rsidRDefault="00F02201" w:rsidP="00F02201">
      <w:pPr>
        <w:jc w:val="both"/>
      </w:pPr>
      <w:r>
        <w:t>Таким образом, оформление доли детям в квартире или жилом доме, приобретённых за счет средств материнского капитала обязательно.</w:t>
      </w:r>
    </w:p>
    <w:p w:rsidR="00E92FAE" w:rsidRDefault="00E92FAE" w:rsidP="00F02201">
      <w:pPr>
        <w:jc w:val="both"/>
      </w:pPr>
    </w:p>
    <w:p w:rsidR="00E92FAE" w:rsidRDefault="00E92FAE" w:rsidP="00F02201">
      <w:pPr>
        <w:jc w:val="both"/>
      </w:pPr>
    </w:p>
    <w:sectPr w:rsidR="00E92FAE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2"/>
    <w:rsid w:val="00045332"/>
    <w:rsid w:val="00331727"/>
    <w:rsid w:val="005729B6"/>
    <w:rsid w:val="00C740CB"/>
    <w:rsid w:val="00D20747"/>
    <w:rsid w:val="00E92FAE"/>
    <w:rsid w:val="00F0220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1838-854A-40A2-AFAB-B9AA996A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2022-07-28T13:49:00Z</dcterms:created>
  <dcterms:modified xsi:type="dcterms:W3CDTF">2022-08-08T06:59:00Z</dcterms:modified>
</cp:coreProperties>
</file>