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9" w:rsidRPr="00C72455" w:rsidRDefault="00C72455" w:rsidP="00291060">
      <w:pPr>
        <w:jc w:val="center"/>
        <w:rPr>
          <w:b/>
        </w:rPr>
      </w:pPr>
      <w:r w:rsidRPr="00C72455">
        <w:rPr>
          <w:b/>
        </w:rPr>
        <w:t xml:space="preserve"> </w:t>
      </w:r>
      <w:r w:rsidR="00A1488D" w:rsidRPr="00C72455">
        <w:rPr>
          <w:b/>
        </w:rPr>
        <w:t>«</w:t>
      </w:r>
      <w:r w:rsidR="00291060" w:rsidRPr="00C72455">
        <w:rPr>
          <w:b/>
        </w:rPr>
        <w:t>Об изменениях уголовного законодательства</w:t>
      </w:r>
      <w:r w:rsidR="00A1488D" w:rsidRPr="00C72455">
        <w:rPr>
          <w:b/>
        </w:rPr>
        <w:t>»</w:t>
      </w:r>
    </w:p>
    <w:p w:rsidR="00291060" w:rsidRDefault="00291060" w:rsidP="00291060">
      <w:pPr>
        <w:pStyle w:val="a3"/>
        <w:shd w:val="clear" w:color="auto" w:fill="FFFFFF"/>
        <w:spacing w:before="0" w:beforeAutospacing="0"/>
        <w:rPr>
          <w:rFonts w:ascii="Roboto" w:hAnsi="Roboto"/>
          <w:color w:val="333333"/>
        </w:rPr>
      </w:pPr>
      <w:bookmarkStart w:id="0" w:name="_GoBack"/>
      <w:bookmarkEnd w:id="0"/>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Уголовный кодекс Российской Федерации дополнен статьей 264.3, устанавливающей уголовную ответственность за управление транспортным средством лицом, лишенным права управления транспортными средствами и подвергнутым ранее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Также части вторая, четвертая и шестая статьи 264 УК РФ дополнены новым квалифицирующим признаком, устанавливающим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смерть, если оно совершено лицом, не имеющим или лишенным права управления транспортными средствами.</w:t>
      </w:r>
    </w:p>
    <w:p w:rsidR="00291060" w:rsidRPr="00291060" w:rsidRDefault="00291060" w:rsidP="00291060">
      <w:pPr>
        <w:pStyle w:val="a3"/>
        <w:shd w:val="clear" w:color="auto" w:fill="FFFFFF"/>
        <w:spacing w:before="0" w:beforeAutospacing="0"/>
        <w:jc w:val="both"/>
        <w:rPr>
          <w:rFonts w:ascii="Roboto" w:hAnsi="Roboto"/>
          <w:color w:val="333333"/>
          <w:sz w:val="28"/>
          <w:szCs w:val="28"/>
        </w:rPr>
      </w:pPr>
      <w:r w:rsidRPr="00291060">
        <w:rPr>
          <w:rFonts w:ascii="Roboto" w:hAnsi="Roboto"/>
          <w:color w:val="333333"/>
          <w:sz w:val="28"/>
          <w:szCs w:val="28"/>
        </w:rPr>
        <w:t>Кроме того, часть первая статьи 104.1 УК РФ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преступления, предусмотренного статьей 264.1 или 264.2 либо статьей 264.3 УК РФ.</w:t>
      </w:r>
    </w:p>
    <w:p w:rsidR="00A1488D" w:rsidRDefault="00A1488D" w:rsidP="00A1488D"/>
    <w:p w:rsidR="00291060" w:rsidRDefault="00291060" w:rsidP="00A1488D"/>
    <w:sectPr w:rsidR="00291060"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6"/>
    <w:rsid w:val="00291060"/>
    <w:rsid w:val="00331727"/>
    <w:rsid w:val="005729B6"/>
    <w:rsid w:val="00A1488D"/>
    <w:rsid w:val="00C72455"/>
    <w:rsid w:val="00D20747"/>
    <w:rsid w:val="00DC59E6"/>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B5A9-7D94-45CE-BC44-C27853D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060"/>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dcterms:created xsi:type="dcterms:W3CDTF">2022-07-28T13:07:00Z</dcterms:created>
  <dcterms:modified xsi:type="dcterms:W3CDTF">2022-08-08T06:59:00Z</dcterms:modified>
</cp:coreProperties>
</file>